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ED" w:rsidRDefault="00B007ED" w:rsidP="00B007ED">
      <w:pPr>
        <w:pStyle w:val="Default"/>
        <w:jc w:val="center"/>
        <w:rPr>
          <w:rFonts w:ascii="微软雅黑" w:eastAsia="微软雅黑" w:hAnsi="微软雅黑"/>
          <w:b/>
          <w:sz w:val="44"/>
          <w:szCs w:val="44"/>
        </w:rPr>
      </w:pPr>
      <w:r w:rsidRPr="00B2348E">
        <w:rPr>
          <w:rFonts w:ascii="微软雅黑" w:eastAsia="微软雅黑" w:hAnsi="微软雅黑" w:hint="eastAsia"/>
          <w:b/>
          <w:sz w:val="44"/>
          <w:szCs w:val="44"/>
        </w:rPr>
        <w:t>陕西</w:t>
      </w:r>
      <w:r>
        <w:rPr>
          <w:rFonts w:ascii="微软雅黑" w:eastAsia="微软雅黑" w:hAnsi="微软雅黑" w:hint="eastAsia"/>
          <w:b/>
          <w:sz w:val="44"/>
          <w:szCs w:val="44"/>
        </w:rPr>
        <w:t>海升集团</w:t>
      </w:r>
    </w:p>
    <w:p w:rsidR="00B007ED" w:rsidRPr="00485980" w:rsidRDefault="005E492E" w:rsidP="005E492E">
      <w:pPr>
        <w:pStyle w:val="Default"/>
        <w:jc w:val="center"/>
        <w:rPr>
          <w:rFonts w:ascii="微软雅黑" w:eastAsia="微软雅黑" w:hAnsi="微软雅黑"/>
          <w:b/>
          <w:szCs w:val="30"/>
        </w:rPr>
      </w:pPr>
      <w:r w:rsidRPr="00485980">
        <w:rPr>
          <w:rFonts w:ascii="微软雅黑" w:eastAsia="微软雅黑" w:hAnsi="微软雅黑" w:hint="eastAsia"/>
          <w:b/>
          <w:szCs w:val="30"/>
        </w:rPr>
        <w:t>陕西海升果业发展股份有限公司</w:t>
      </w:r>
      <w:r w:rsidR="00485980">
        <w:rPr>
          <w:rFonts w:ascii="微软雅黑" w:eastAsia="微软雅黑" w:hAnsi="微软雅黑" w:hint="eastAsia"/>
          <w:b/>
          <w:szCs w:val="30"/>
        </w:rPr>
        <w:t>/</w:t>
      </w:r>
      <w:r w:rsidR="006D1FBB">
        <w:rPr>
          <w:rFonts w:ascii="微软雅黑" w:eastAsia="微软雅黑" w:hAnsi="微软雅黑" w:hint="eastAsia"/>
          <w:b/>
          <w:szCs w:val="30"/>
        </w:rPr>
        <w:t>陕西现代果业集团</w:t>
      </w:r>
      <w:r w:rsidR="00B007ED" w:rsidRPr="00485980">
        <w:rPr>
          <w:rFonts w:ascii="微软雅黑" w:eastAsia="微软雅黑" w:hAnsi="微软雅黑" w:hint="eastAsia"/>
          <w:b/>
          <w:szCs w:val="30"/>
        </w:rPr>
        <w:t>有限公司</w:t>
      </w:r>
    </w:p>
    <w:p w:rsidR="005E492E" w:rsidRPr="00B2348E" w:rsidRDefault="005E492E" w:rsidP="003F4EA6">
      <w:pPr>
        <w:pStyle w:val="Default"/>
        <w:spacing w:line="480" w:lineRule="auto"/>
        <w:jc w:val="center"/>
        <w:rPr>
          <w:rFonts w:ascii="微软雅黑" w:eastAsia="微软雅黑" w:hAnsi="微软雅黑" w:cs="BatangChe"/>
          <w:b/>
          <w:i/>
        </w:rPr>
      </w:pPr>
      <w:r w:rsidRPr="00B2348E">
        <w:rPr>
          <w:rFonts w:ascii="微软雅黑" w:eastAsia="微软雅黑" w:hAnsi="微软雅黑" w:cs="Arial"/>
          <w:b/>
          <w:bCs/>
          <w:i/>
        </w:rPr>
        <w:t>We are looking for people who want to grow their career with us</w:t>
      </w:r>
      <w:r w:rsidRPr="00B2348E">
        <w:rPr>
          <w:rFonts w:ascii="微软雅黑" w:eastAsia="微软雅黑" w:hAnsi="微软雅黑" w:cs="Arial" w:hint="eastAsia"/>
          <w:b/>
          <w:bCs/>
          <w:i/>
        </w:rPr>
        <w:t>！</w:t>
      </w:r>
    </w:p>
    <w:p w:rsidR="00B2348E" w:rsidRPr="00B2348E" w:rsidRDefault="00B2348E" w:rsidP="003F4EA6">
      <w:pPr>
        <w:pStyle w:val="Default"/>
        <w:spacing w:line="600" w:lineRule="auto"/>
        <w:ind w:firstLineChars="200" w:firstLine="482"/>
        <w:contextualSpacing/>
        <w:rPr>
          <w:rFonts w:ascii="黑体" w:eastAsia="黑体" w:hAnsi="微软雅黑"/>
        </w:rPr>
      </w:pPr>
      <w:r w:rsidRPr="00B2348E">
        <w:rPr>
          <w:rFonts w:ascii="黑体" w:eastAsia="黑体" w:hAnsi="微软雅黑" w:hint="eastAsia"/>
          <w:b/>
        </w:rPr>
        <w:t>陕西海升集团</w:t>
      </w:r>
      <w:r w:rsidRPr="00B2348E">
        <w:rPr>
          <w:rFonts w:ascii="黑体" w:eastAsia="黑体" w:hAnsi="微软雅黑" w:hint="eastAsia"/>
        </w:rPr>
        <w:t>是全球最大的浓缩果汁生产企业，是陕西省高新技术企业和出口创汇先进企业，也是国家级农业产业化龙头企业。</w:t>
      </w:r>
    </w:p>
    <w:p w:rsidR="005E492E" w:rsidRPr="00B2348E" w:rsidRDefault="00B2348E" w:rsidP="003F4EA6">
      <w:pPr>
        <w:pStyle w:val="Default"/>
        <w:spacing w:line="600" w:lineRule="auto"/>
        <w:ind w:firstLineChars="200" w:firstLine="482"/>
        <w:contextualSpacing/>
        <w:rPr>
          <w:rFonts w:ascii="黑体" w:eastAsia="黑体" w:hAnsi="微软雅黑"/>
        </w:rPr>
      </w:pPr>
      <w:r w:rsidRPr="003F4EA6">
        <w:rPr>
          <w:rFonts w:ascii="黑体" w:eastAsia="黑体" w:hAnsi="微软雅黑" w:hint="eastAsia"/>
          <w:b/>
        </w:rPr>
        <w:t>陕西海升果业发展股份有限公司</w:t>
      </w:r>
      <w:r w:rsidR="005E492E" w:rsidRPr="00B2348E">
        <w:rPr>
          <w:rFonts w:ascii="黑体" w:eastAsia="黑体" w:hAnsi="微软雅黑" w:hint="eastAsia"/>
        </w:rPr>
        <w:t>成立于</w:t>
      </w:r>
      <w:r w:rsidR="005E492E" w:rsidRPr="00B2348E">
        <w:rPr>
          <w:rFonts w:ascii="黑体" w:eastAsia="黑体" w:hAnsi="微软雅黑" w:cs="Times New Roman" w:hint="eastAsia"/>
        </w:rPr>
        <w:t>1996</w:t>
      </w:r>
      <w:r w:rsidR="005E492E" w:rsidRPr="00B2348E">
        <w:rPr>
          <w:rFonts w:ascii="黑体" w:eastAsia="黑体" w:hAnsi="微软雅黑" w:hint="eastAsia"/>
        </w:rPr>
        <w:t>年，</w:t>
      </w:r>
      <w:r w:rsidR="003F4EA6" w:rsidRPr="003F4EA6">
        <w:rPr>
          <w:rFonts w:ascii="黑体" w:eastAsia="黑体" w:hAnsi="微软雅黑" w:hint="eastAsia"/>
        </w:rPr>
        <w:t>从事浓缩果蔬汁生产加工及销售。公司</w:t>
      </w:r>
      <w:r w:rsidR="005E492E" w:rsidRPr="003F4EA6">
        <w:rPr>
          <w:rFonts w:ascii="黑体" w:eastAsia="黑体" w:hAnsi="微软雅黑" w:hint="eastAsia"/>
        </w:rPr>
        <w:t>在</w:t>
      </w:r>
      <w:r w:rsidR="005E492E" w:rsidRPr="00B2348E">
        <w:rPr>
          <w:rFonts w:ascii="黑体" w:eastAsia="黑体" w:hAnsi="微软雅黑" w:hint="eastAsia"/>
          <w:b/>
        </w:rPr>
        <w:t>美国纽约设有营销公司，于陕西乾县、陕西澄城、辽宁大连、山东青岛、山东烟台、山西运城、安徽砀山、河南灵宝、新疆阿克苏</w:t>
      </w:r>
      <w:r w:rsidRPr="00B2348E">
        <w:rPr>
          <w:rFonts w:ascii="黑体" w:eastAsia="黑体" w:hAnsi="微软雅黑" w:hint="eastAsia"/>
        </w:rPr>
        <w:t>均设有分子公司等生产基地，现有员工一千二百余人，</w:t>
      </w:r>
      <w:r w:rsidR="005E492E" w:rsidRPr="00B2348E">
        <w:rPr>
          <w:rFonts w:ascii="黑体" w:eastAsia="黑体" w:hAnsi="微软雅黑" w:hint="eastAsia"/>
        </w:rPr>
        <w:t xml:space="preserve"> </w:t>
      </w:r>
      <w:r w:rsidR="00485980" w:rsidRPr="00B2348E">
        <w:rPr>
          <w:rFonts w:ascii="黑体" w:eastAsia="黑体" w:hAnsi="微软雅黑" w:cs="Times New Roman" w:hint="eastAsia"/>
        </w:rPr>
        <w:t>2005</w:t>
      </w:r>
      <w:r w:rsidR="00485980" w:rsidRPr="00B2348E">
        <w:rPr>
          <w:rFonts w:ascii="黑体" w:eastAsia="黑体" w:hAnsi="微软雅黑" w:hint="eastAsia"/>
        </w:rPr>
        <w:t>年公司获得美国高盛集团注资，</w:t>
      </w:r>
      <w:r w:rsidR="004253D3">
        <w:rPr>
          <w:rFonts w:ascii="黑体" w:eastAsia="黑体" w:hAnsi="微软雅黑" w:hint="eastAsia"/>
        </w:rPr>
        <w:t>于</w:t>
      </w:r>
      <w:r w:rsidR="00485980" w:rsidRPr="00B2348E">
        <w:rPr>
          <w:rFonts w:ascii="黑体" w:eastAsia="黑体" w:hAnsi="微软雅黑" w:cs="Times New Roman" w:hint="eastAsia"/>
        </w:rPr>
        <w:t>2005</w:t>
      </w:r>
      <w:r w:rsidR="00485980" w:rsidRPr="00B2348E">
        <w:rPr>
          <w:rFonts w:ascii="黑体" w:eastAsia="黑体" w:hAnsi="微软雅黑" w:hint="eastAsia"/>
        </w:rPr>
        <w:t>年</w:t>
      </w:r>
      <w:r w:rsidR="00485980" w:rsidRPr="00B2348E">
        <w:rPr>
          <w:rFonts w:ascii="黑体" w:eastAsia="黑体" w:hAnsi="微软雅黑" w:cs="Times New Roman" w:hint="eastAsia"/>
        </w:rPr>
        <w:t>11</w:t>
      </w:r>
      <w:r w:rsidR="00485980" w:rsidRPr="00B2348E">
        <w:rPr>
          <w:rFonts w:ascii="黑体" w:eastAsia="黑体" w:hAnsi="微软雅黑" w:hint="eastAsia"/>
        </w:rPr>
        <w:t>月</w:t>
      </w:r>
      <w:r w:rsidR="00485980" w:rsidRPr="00B2348E">
        <w:rPr>
          <w:rFonts w:ascii="黑体" w:eastAsia="黑体" w:hAnsi="微软雅黑" w:cs="Times New Roman" w:hint="eastAsia"/>
        </w:rPr>
        <w:t>4</w:t>
      </w:r>
      <w:r w:rsidR="00485980" w:rsidRPr="00B2348E">
        <w:rPr>
          <w:rFonts w:ascii="黑体" w:eastAsia="黑体" w:hAnsi="微软雅黑" w:hint="eastAsia"/>
        </w:rPr>
        <w:t>日在</w:t>
      </w:r>
      <w:r w:rsidR="00485980" w:rsidRPr="00B2348E">
        <w:rPr>
          <w:rFonts w:ascii="黑体" w:eastAsia="黑体" w:hAnsi="微软雅黑" w:hint="eastAsia"/>
          <w:b/>
        </w:rPr>
        <w:t>香港主板上市</w:t>
      </w:r>
      <w:r w:rsidR="00485980" w:rsidRPr="00B2348E">
        <w:rPr>
          <w:rFonts w:ascii="黑体" w:eastAsia="黑体" w:hAnsi="微软雅黑" w:hint="eastAsia"/>
        </w:rPr>
        <w:t>。</w:t>
      </w:r>
    </w:p>
    <w:p w:rsidR="005E492E" w:rsidRPr="00B2348E" w:rsidRDefault="006D1FBB" w:rsidP="003F4EA6">
      <w:pPr>
        <w:pStyle w:val="Default"/>
        <w:spacing w:line="600" w:lineRule="auto"/>
        <w:ind w:firstLineChars="200" w:firstLine="482"/>
        <w:contextualSpacing/>
        <w:rPr>
          <w:rFonts w:ascii="黑体" w:eastAsia="黑体" w:hAnsi="微软雅黑"/>
        </w:rPr>
      </w:pPr>
      <w:r>
        <w:rPr>
          <w:rFonts w:ascii="黑体" w:eastAsia="黑体" w:hAnsi="微软雅黑" w:hint="eastAsia"/>
          <w:b/>
        </w:rPr>
        <w:t>陕西现代果业集团</w:t>
      </w:r>
      <w:r w:rsidR="00B2348E" w:rsidRPr="00B2348E">
        <w:rPr>
          <w:rFonts w:ascii="黑体" w:eastAsia="黑体" w:hAnsi="微软雅黑" w:hint="eastAsia"/>
          <w:b/>
        </w:rPr>
        <w:t>有限公司</w:t>
      </w:r>
      <w:r w:rsidR="00B2348E" w:rsidRPr="00B2348E">
        <w:rPr>
          <w:rFonts w:ascii="黑体" w:eastAsia="黑体" w:hAnsi="微软雅黑" w:hint="eastAsia"/>
        </w:rPr>
        <w:t>于</w:t>
      </w:r>
      <w:r w:rsidR="005E492E" w:rsidRPr="00B2348E">
        <w:rPr>
          <w:rFonts w:ascii="黑体" w:eastAsia="黑体" w:hAnsi="微软雅黑" w:hint="eastAsia"/>
        </w:rPr>
        <w:t>201</w:t>
      </w:r>
      <w:r>
        <w:rPr>
          <w:rFonts w:ascii="黑体" w:eastAsia="黑体" w:hAnsi="微软雅黑" w:hint="eastAsia"/>
        </w:rPr>
        <w:t>5</w:t>
      </w:r>
      <w:r w:rsidR="005E492E" w:rsidRPr="00B2348E">
        <w:rPr>
          <w:rFonts w:ascii="黑体" w:eastAsia="黑体" w:hAnsi="微软雅黑" w:hint="eastAsia"/>
        </w:rPr>
        <w:t>年</w:t>
      </w:r>
      <w:r w:rsidR="00B2348E" w:rsidRPr="00B2348E">
        <w:rPr>
          <w:rFonts w:ascii="黑体" w:eastAsia="黑体" w:hAnsi="微软雅黑" w:hint="eastAsia"/>
        </w:rPr>
        <w:t>成立，截止目前，在</w:t>
      </w:r>
      <w:r w:rsidR="004253D3">
        <w:rPr>
          <w:rFonts w:ascii="黑体" w:eastAsia="黑体" w:hAnsi="微软雅黑" w:hint="eastAsia"/>
          <w:b/>
        </w:rPr>
        <w:t>陕西宝鸡、陕西</w:t>
      </w:r>
      <w:r w:rsidR="005E492E" w:rsidRPr="00B2348E">
        <w:rPr>
          <w:rFonts w:ascii="黑体" w:eastAsia="黑体" w:hAnsi="微软雅黑" w:hint="eastAsia"/>
          <w:b/>
        </w:rPr>
        <w:t>咸阳、</w:t>
      </w:r>
      <w:r w:rsidR="004253D3">
        <w:rPr>
          <w:rFonts w:ascii="黑体" w:eastAsia="黑体" w:hAnsi="微软雅黑" w:hint="eastAsia"/>
          <w:b/>
        </w:rPr>
        <w:t>陕西延安</w:t>
      </w:r>
      <w:r w:rsidR="0045712A" w:rsidRPr="00B2348E">
        <w:rPr>
          <w:rFonts w:ascii="黑体" w:eastAsia="黑体" w:hAnsi="微软雅黑" w:hint="eastAsia"/>
          <w:b/>
        </w:rPr>
        <w:t>、</w:t>
      </w:r>
      <w:r w:rsidR="005E492E" w:rsidRPr="00B2348E">
        <w:rPr>
          <w:rFonts w:ascii="黑体" w:eastAsia="黑体" w:hAnsi="微软雅黑" w:hint="eastAsia"/>
          <w:b/>
        </w:rPr>
        <w:t>山西运城、安徽砀山、山东青岛、辽宁大连、甘肃灵台</w:t>
      </w:r>
      <w:r w:rsidR="00B007ED" w:rsidRPr="00B2348E">
        <w:rPr>
          <w:rFonts w:ascii="黑体" w:eastAsia="黑体" w:hAnsi="微软雅黑" w:hint="eastAsia"/>
          <w:b/>
        </w:rPr>
        <w:t>、</w:t>
      </w:r>
      <w:r w:rsidR="004253D3">
        <w:rPr>
          <w:rFonts w:ascii="黑体" w:eastAsia="黑体" w:hAnsi="微软雅黑" w:hint="eastAsia"/>
          <w:b/>
        </w:rPr>
        <w:t>甘肃</w:t>
      </w:r>
      <w:r w:rsidR="00B007ED" w:rsidRPr="00B2348E">
        <w:rPr>
          <w:rFonts w:ascii="黑体" w:eastAsia="黑体" w:hAnsi="微软雅黑" w:hint="eastAsia"/>
          <w:b/>
        </w:rPr>
        <w:t>宁县</w:t>
      </w:r>
      <w:r w:rsidR="00B007ED" w:rsidRPr="00B2348E">
        <w:rPr>
          <w:rFonts w:ascii="黑体" w:eastAsia="黑体" w:hAnsi="微软雅黑" w:hint="eastAsia"/>
        </w:rPr>
        <w:t>等地</w:t>
      </w:r>
      <w:r w:rsidR="005E492E" w:rsidRPr="00B2348E">
        <w:rPr>
          <w:rFonts w:ascii="黑体" w:eastAsia="黑体" w:hAnsi="微软雅黑" w:hint="eastAsia"/>
        </w:rPr>
        <w:t>建立了</w:t>
      </w:r>
      <w:r w:rsidR="002F7421">
        <w:rPr>
          <w:rFonts w:ascii="黑体" w:eastAsia="黑体" w:hAnsi="微软雅黑" w:hint="eastAsia"/>
          <w:b/>
        </w:rPr>
        <w:t>38</w:t>
      </w:r>
      <w:r w:rsidR="005E492E" w:rsidRPr="00B2348E">
        <w:rPr>
          <w:rFonts w:ascii="黑体" w:eastAsia="黑体" w:hAnsi="微软雅黑" w:hint="eastAsia"/>
          <w:b/>
        </w:rPr>
        <w:t>个农业种植基地</w:t>
      </w:r>
      <w:r w:rsidR="005E492E" w:rsidRPr="00B2348E">
        <w:rPr>
          <w:rFonts w:ascii="黑体" w:eastAsia="黑体" w:hAnsi="微软雅黑" w:hint="eastAsia"/>
        </w:rPr>
        <w:t>，进行果蔬种植及</w:t>
      </w:r>
      <w:r w:rsidR="00B2348E" w:rsidRPr="00B2348E">
        <w:rPr>
          <w:rFonts w:ascii="黑体" w:eastAsia="黑体" w:hAnsi="微软雅黑" w:hint="eastAsia"/>
        </w:rPr>
        <w:t>新品种的培育对上游农业领域及下游流通领域</w:t>
      </w:r>
      <w:r w:rsidR="005E492E" w:rsidRPr="00B2348E">
        <w:rPr>
          <w:rFonts w:ascii="黑体" w:eastAsia="黑体" w:hAnsi="微软雅黑" w:hint="eastAsia"/>
        </w:rPr>
        <w:t>大力发展。</w:t>
      </w:r>
    </w:p>
    <w:p w:rsidR="005E492E" w:rsidRDefault="005E492E" w:rsidP="003F4EA6">
      <w:pPr>
        <w:pStyle w:val="Default"/>
        <w:spacing w:line="600" w:lineRule="auto"/>
        <w:ind w:firstLineChars="200" w:firstLine="482"/>
        <w:contextualSpacing/>
        <w:rPr>
          <w:rFonts w:ascii="黑体" w:eastAsia="黑体" w:hAnsi="微软雅黑"/>
        </w:rPr>
      </w:pPr>
      <w:proofErr w:type="gramStart"/>
      <w:r w:rsidRPr="00B2348E">
        <w:rPr>
          <w:rFonts w:ascii="黑体" w:eastAsia="黑体" w:hAnsi="微软雅黑" w:hint="eastAsia"/>
          <w:b/>
        </w:rPr>
        <w:t>海升</w:t>
      </w:r>
      <w:r w:rsidR="00B2348E" w:rsidRPr="00B2348E">
        <w:rPr>
          <w:rFonts w:ascii="黑体" w:eastAsia="黑体" w:hAnsi="微软雅黑" w:hint="eastAsia"/>
          <w:b/>
        </w:rPr>
        <w:t>集团</w:t>
      </w:r>
      <w:proofErr w:type="gramEnd"/>
      <w:r w:rsidRPr="00B2348E">
        <w:rPr>
          <w:rFonts w:ascii="黑体" w:eastAsia="黑体" w:hAnsi="微软雅黑" w:hint="eastAsia"/>
        </w:rPr>
        <w:t xml:space="preserve">具有先进卓越的企业文化理念，坚持以人为本，重视人才的培养和激励，力争为人才提供优越的生活福利保障、多种学习途径及广阔的发展空间。 </w:t>
      </w:r>
    </w:p>
    <w:p w:rsidR="003F4EA6" w:rsidRDefault="003F4EA6" w:rsidP="003F4EA6">
      <w:pPr>
        <w:pStyle w:val="Default"/>
        <w:spacing w:line="480" w:lineRule="auto"/>
        <w:ind w:firstLineChars="200" w:firstLine="480"/>
        <w:contextualSpacing/>
        <w:rPr>
          <w:rFonts w:ascii="黑体" w:eastAsia="黑体" w:hAnsi="微软雅黑"/>
        </w:rPr>
      </w:pPr>
    </w:p>
    <w:p w:rsidR="003F4EA6" w:rsidRDefault="003F4EA6" w:rsidP="003F4EA6">
      <w:pPr>
        <w:pStyle w:val="Default"/>
        <w:spacing w:line="480" w:lineRule="auto"/>
        <w:ind w:firstLineChars="200" w:firstLine="480"/>
        <w:contextualSpacing/>
        <w:rPr>
          <w:rFonts w:ascii="黑体" w:eastAsia="黑体" w:hAnsi="微软雅黑"/>
        </w:rPr>
      </w:pPr>
    </w:p>
    <w:p w:rsidR="003F4EA6" w:rsidRPr="003F4EA6" w:rsidRDefault="003F4EA6" w:rsidP="003F4EA6">
      <w:pPr>
        <w:pStyle w:val="Default"/>
        <w:spacing w:line="360" w:lineRule="auto"/>
        <w:rPr>
          <w:rFonts w:ascii="黑体" w:eastAsia="黑体" w:hAnsi="微软雅黑"/>
          <w:b/>
          <w:sz w:val="36"/>
          <w:szCs w:val="36"/>
        </w:rPr>
      </w:pPr>
      <w:r w:rsidRPr="003F4EA6">
        <w:rPr>
          <w:rFonts w:ascii="黑体" w:eastAsia="黑体" w:hAnsi="微软雅黑" w:hint="eastAsia"/>
          <w:b/>
          <w:sz w:val="36"/>
          <w:szCs w:val="36"/>
        </w:rPr>
        <w:lastRenderedPageBreak/>
        <w:t>招聘需求</w:t>
      </w:r>
      <w:r>
        <w:rPr>
          <w:rFonts w:ascii="黑体" w:eastAsia="黑体" w:hAnsi="微软雅黑" w:hint="eastAsia"/>
          <w:b/>
          <w:sz w:val="36"/>
          <w:szCs w:val="36"/>
        </w:rPr>
        <w:t>：</w:t>
      </w:r>
    </w:p>
    <w:p w:rsidR="008D3F20" w:rsidRPr="00B2348E" w:rsidRDefault="005E492E" w:rsidP="003F4EA6">
      <w:pPr>
        <w:pStyle w:val="Default"/>
        <w:spacing w:line="360" w:lineRule="auto"/>
        <w:rPr>
          <w:rFonts w:ascii="黑体" w:eastAsia="黑体" w:hAnsi="微软雅黑" w:cs="黑体"/>
          <w:b/>
          <w:color w:val="000000" w:themeColor="text1"/>
        </w:rPr>
      </w:pPr>
      <w:r w:rsidRPr="00B2348E">
        <w:rPr>
          <w:rFonts w:ascii="黑体" w:eastAsia="黑体" w:hAnsi="微软雅黑" w:cs="黑体" w:hint="eastAsia"/>
          <w:b/>
          <w:color w:val="000000" w:themeColor="text1"/>
        </w:rPr>
        <w:t>种植工程师</w:t>
      </w:r>
      <w:r w:rsidR="00485980" w:rsidRPr="00B2348E">
        <w:rPr>
          <w:rFonts w:ascii="黑体" w:eastAsia="黑体" w:hAnsi="微软雅黑" w:cs="黑体" w:hint="eastAsia"/>
          <w:b/>
          <w:color w:val="000000" w:themeColor="text1"/>
        </w:rPr>
        <w:t xml:space="preserve"> </w:t>
      </w:r>
      <w:r w:rsidR="00485980" w:rsidRPr="00B2348E">
        <w:rPr>
          <w:rFonts w:ascii="黑体" w:eastAsia="黑体" w:hAnsi="微软雅黑" w:cs="黑体"/>
          <w:b/>
          <w:color w:val="000000" w:themeColor="text1"/>
        </w:rPr>
        <w:t>–</w:t>
      </w:r>
      <w:r w:rsidR="00485980" w:rsidRPr="00B2348E">
        <w:rPr>
          <w:rFonts w:ascii="黑体" w:eastAsia="黑体" w:hAnsi="微软雅黑" w:cs="黑体" w:hint="eastAsia"/>
          <w:b/>
          <w:color w:val="000000" w:themeColor="text1"/>
        </w:rPr>
        <w:t xml:space="preserve"> </w:t>
      </w:r>
      <w:r w:rsidR="009F5775">
        <w:rPr>
          <w:rFonts w:ascii="黑体" w:eastAsia="黑体" w:hAnsi="微软雅黑" w:cs="黑体" w:hint="eastAsia"/>
          <w:b/>
          <w:color w:val="000000" w:themeColor="text1"/>
        </w:rPr>
        <w:t>10</w:t>
      </w:r>
      <w:r w:rsidR="002F7421">
        <w:rPr>
          <w:rFonts w:ascii="黑体" w:eastAsia="黑体" w:hAnsi="微软雅黑" w:cs="黑体" w:hint="eastAsia"/>
          <w:b/>
          <w:color w:val="000000" w:themeColor="text1"/>
        </w:rPr>
        <w:t>0</w:t>
      </w:r>
      <w:r w:rsidR="00485980" w:rsidRPr="00B2348E">
        <w:rPr>
          <w:rFonts w:ascii="黑体" w:eastAsia="黑体" w:hAnsi="微软雅黑" w:cs="黑体" w:hint="eastAsia"/>
          <w:b/>
          <w:color w:val="000000" w:themeColor="text1"/>
        </w:rPr>
        <w:t>人</w:t>
      </w:r>
    </w:p>
    <w:p w:rsidR="002F7421" w:rsidRPr="002F7421" w:rsidRDefault="00507E8E" w:rsidP="002F742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sz w:val="24"/>
          <w:szCs w:val="24"/>
        </w:rPr>
      </w:pPr>
      <w:r w:rsidRPr="00B2348E">
        <w:rPr>
          <w:rFonts w:ascii="黑体" w:eastAsia="黑体" w:hAnsi="微软雅黑" w:hint="eastAsia"/>
          <w:sz w:val="24"/>
          <w:szCs w:val="24"/>
        </w:rPr>
        <w:t>本科及以上学历</w:t>
      </w:r>
      <w:r>
        <w:rPr>
          <w:rFonts w:ascii="黑体" w:eastAsia="黑体" w:hAnsi="微软雅黑" w:hint="eastAsia"/>
          <w:sz w:val="24"/>
          <w:szCs w:val="24"/>
        </w:rPr>
        <w:t>，</w:t>
      </w:r>
      <w:r w:rsidR="005E492E" w:rsidRPr="00B2348E">
        <w:rPr>
          <w:rFonts w:ascii="黑体" w:eastAsia="黑体" w:hAnsi="微软雅黑" w:hint="eastAsia"/>
          <w:sz w:val="24"/>
          <w:szCs w:val="24"/>
        </w:rPr>
        <w:t>农业、林业</w:t>
      </w:r>
      <w:r w:rsidR="005E2466" w:rsidRPr="00B2348E">
        <w:rPr>
          <w:rFonts w:ascii="黑体" w:eastAsia="黑体" w:hAnsi="微软雅黑" w:hint="eastAsia"/>
          <w:sz w:val="24"/>
          <w:szCs w:val="24"/>
        </w:rPr>
        <w:t>等</w:t>
      </w:r>
      <w:r>
        <w:rPr>
          <w:rFonts w:ascii="黑体" w:eastAsia="黑体" w:hAnsi="微软雅黑" w:hint="eastAsia"/>
          <w:sz w:val="24"/>
          <w:szCs w:val="24"/>
        </w:rPr>
        <w:t>相关专业</w:t>
      </w:r>
      <w:r w:rsidR="005E492E" w:rsidRPr="00B2348E">
        <w:rPr>
          <w:rFonts w:ascii="黑体" w:eastAsia="黑体" w:hAnsi="微软雅黑" w:hint="eastAsia"/>
          <w:sz w:val="24"/>
          <w:szCs w:val="24"/>
        </w:rPr>
        <w:t xml:space="preserve">； </w:t>
      </w:r>
    </w:p>
    <w:p w:rsidR="00B007ED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一定的英语听说读写能力</w:t>
      </w:r>
      <w:r w:rsidR="00B007ED" w:rsidRPr="00B2348E">
        <w:rPr>
          <w:rFonts w:ascii="黑体" w:eastAsia="黑体" w:hAnsi="微软雅黑" w:hint="eastAsia"/>
          <w:color w:val="000000" w:themeColor="text1"/>
          <w:sz w:val="24"/>
          <w:szCs w:val="24"/>
        </w:rPr>
        <w:t>；</w:t>
      </w:r>
    </w:p>
    <w:p w:rsidR="002F7421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良好的沟通表达能力以及团队合作能力；</w:t>
      </w:r>
    </w:p>
    <w:p w:rsidR="002F7421" w:rsidRPr="00B2348E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吃苦耐劳，工作积极主动，能独立发现并解决问题；</w:t>
      </w:r>
    </w:p>
    <w:p w:rsidR="008D3F20" w:rsidRPr="00B2348E" w:rsidRDefault="00B007ED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sz w:val="24"/>
          <w:szCs w:val="24"/>
          <w:u w:val="single"/>
        </w:rPr>
      </w:pPr>
      <w:r w:rsidRPr="00B2348E">
        <w:rPr>
          <w:rFonts w:ascii="黑体" w:eastAsia="黑体" w:hAnsi="微软雅黑" w:hint="eastAsia"/>
          <w:sz w:val="24"/>
          <w:szCs w:val="24"/>
          <w:u w:val="single"/>
        </w:rPr>
        <w:t>工作地点：</w:t>
      </w:r>
      <w:r w:rsidR="002F7421">
        <w:rPr>
          <w:rFonts w:ascii="黑体" w:eastAsia="黑体" w:hAnsi="微软雅黑" w:hint="eastAsia"/>
          <w:sz w:val="24"/>
          <w:szCs w:val="24"/>
          <w:u w:val="single"/>
        </w:rPr>
        <w:t>陕西省</w:t>
      </w:r>
      <w:r w:rsidRPr="00B2348E">
        <w:rPr>
          <w:rFonts w:ascii="黑体" w:eastAsia="黑体" w:hAnsi="微软雅黑" w:hint="eastAsia"/>
          <w:sz w:val="24"/>
          <w:szCs w:val="24"/>
          <w:u w:val="single"/>
        </w:rPr>
        <w:t>、</w:t>
      </w:r>
      <w:r w:rsidR="002F7421">
        <w:rPr>
          <w:rFonts w:ascii="黑体" w:eastAsia="黑体" w:hAnsi="微软雅黑" w:hint="eastAsia"/>
          <w:sz w:val="24"/>
          <w:szCs w:val="24"/>
          <w:u w:val="single"/>
        </w:rPr>
        <w:t>甘肃省、山西省、河南省、安徽省、河北省、内蒙古、辽宁省、四川省、云南省、贵州省、广西省</w:t>
      </w:r>
    </w:p>
    <w:p w:rsidR="005E492E" w:rsidRPr="00B2348E" w:rsidRDefault="00B007ED" w:rsidP="003F4EA6">
      <w:pPr>
        <w:spacing w:line="360" w:lineRule="auto"/>
        <w:rPr>
          <w:rFonts w:ascii="黑体" w:eastAsia="黑体" w:hAnsi="微软雅黑"/>
          <w:sz w:val="24"/>
          <w:szCs w:val="24"/>
          <w:u w:val="single"/>
        </w:rPr>
      </w:pPr>
      <w:r w:rsidRPr="00B2348E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助理</w:t>
      </w:r>
      <w:r w:rsidR="005E492E" w:rsidRPr="00B2348E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工程师</w:t>
      </w:r>
      <w:r w:rsidR="00717ACA" w:rsidRPr="00B2348E">
        <w:rPr>
          <w:rFonts w:ascii="黑体" w:eastAsia="黑体" w:hAnsi="微软雅黑" w:hint="eastAsia"/>
          <w:b/>
          <w:color w:val="000000" w:themeColor="text1"/>
          <w:sz w:val="24"/>
          <w:szCs w:val="24"/>
        </w:rPr>
        <w:t xml:space="preserve"> </w:t>
      </w:r>
      <w:r w:rsidR="00485980" w:rsidRPr="00B2348E">
        <w:rPr>
          <w:rFonts w:ascii="黑体" w:eastAsia="黑体" w:hAnsi="微软雅黑" w:cs="黑体"/>
          <w:b/>
          <w:color w:val="000000" w:themeColor="text1"/>
          <w:sz w:val="24"/>
          <w:szCs w:val="24"/>
        </w:rPr>
        <w:t>–</w:t>
      </w:r>
      <w:r w:rsidR="00485980" w:rsidRPr="00B2348E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 xml:space="preserve"> </w:t>
      </w:r>
      <w:r w:rsidR="009F5775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6</w:t>
      </w:r>
      <w:r w:rsidR="00485980" w:rsidRPr="00B2348E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人</w:t>
      </w:r>
    </w:p>
    <w:p w:rsidR="005E492E" w:rsidRPr="00B2348E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本科</w:t>
      </w:r>
      <w:r w:rsidR="00E86177" w:rsidRPr="00B2348E">
        <w:rPr>
          <w:rFonts w:ascii="黑体" w:eastAsia="黑体" w:hAnsi="微软雅黑" w:hint="eastAsia"/>
          <w:color w:val="000000" w:themeColor="text1"/>
          <w:sz w:val="24"/>
          <w:szCs w:val="24"/>
        </w:rPr>
        <w:t>及以上学历，食品、发酵、生物工程、化学等相关专业；</w:t>
      </w:r>
    </w:p>
    <w:p w:rsidR="005E492E" w:rsidRPr="00B2348E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有组培或化学检测基础</w:t>
      </w:r>
      <w:r w:rsidR="005E492E" w:rsidRPr="00B2348E">
        <w:rPr>
          <w:rFonts w:ascii="黑体" w:eastAsia="黑体" w:hAnsi="微软雅黑" w:hint="eastAsia"/>
          <w:color w:val="000000" w:themeColor="text1"/>
          <w:sz w:val="24"/>
          <w:szCs w:val="24"/>
        </w:rPr>
        <w:t>；</w:t>
      </w:r>
    </w:p>
    <w:p w:rsidR="00E86177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一定的英语听说读写能力</w:t>
      </w:r>
      <w:r w:rsidR="00E86177" w:rsidRPr="00B2348E">
        <w:rPr>
          <w:rFonts w:ascii="黑体" w:eastAsia="黑体" w:hAnsi="微软雅黑" w:hint="eastAsia"/>
          <w:color w:val="000000" w:themeColor="text1"/>
          <w:sz w:val="24"/>
          <w:szCs w:val="24"/>
        </w:rPr>
        <w:t>；</w:t>
      </w:r>
    </w:p>
    <w:p w:rsidR="002F7421" w:rsidRPr="004E5B97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  <w:u w:val="single"/>
        </w:rPr>
      </w:pPr>
      <w:r w:rsidRPr="004E5B97">
        <w:rPr>
          <w:rFonts w:ascii="黑体" w:eastAsia="黑体" w:hAnsi="微软雅黑" w:hint="eastAsia"/>
          <w:color w:val="000000" w:themeColor="text1"/>
          <w:sz w:val="24"/>
          <w:szCs w:val="24"/>
          <w:u w:val="single"/>
        </w:rPr>
        <w:t>工作地点：陕西省</w:t>
      </w:r>
    </w:p>
    <w:p w:rsidR="002F7421" w:rsidRPr="004E5B97" w:rsidRDefault="002F7421" w:rsidP="002F7421">
      <w:pPr>
        <w:spacing w:line="360" w:lineRule="auto"/>
        <w:rPr>
          <w:rFonts w:ascii="黑体" w:eastAsia="黑体" w:hAnsi="微软雅黑" w:cs="黑体"/>
          <w:b/>
          <w:color w:val="000000" w:themeColor="text1"/>
          <w:sz w:val="24"/>
          <w:szCs w:val="24"/>
        </w:rPr>
      </w:pPr>
      <w:r w:rsidRPr="004E5B97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畜牧工程师</w:t>
      </w:r>
      <w:r w:rsidR="00CB7757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 xml:space="preserve"> - </w:t>
      </w:r>
      <w:r w:rsidR="009F5775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3</w:t>
      </w:r>
      <w:r w:rsidRPr="004E5B97">
        <w:rPr>
          <w:rFonts w:ascii="黑体" w:eastAsia="黑体" w:hAnsi="微软雅黑" w:cs="黑体" w:hint="eastAsia"/>
          <w:b/>
          <w:color w:val="000000" w:themeColor="text1"/>
          <w:sz w:val="24"/>
          <w:szCs w:val="24"/>
        </w:rPr>
        <w:t>人</w:t>
      </w:r>
    </w:p>
    <w:p w:rsidR="004E5B97" w:rsidRPr="004E5B97" w:rsidRDefault="004E5B97" w:rsidP="004E5B9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硕士及</w:t>
      </w:r>
      <w:r w:rsidRPr="004E5B97">
        <w:rPr>
          <w:rFonts w:ascii="黑体" w:eastAsia="黑体" w:hAnsi="微软雅黑" w:hint="eastAsia"/>
          <w:color w:val="000000" w:themeColor="text1"/>
          <w:sz w:val="24"/>
          <w:szCs w:val="24"/>
        </w:rPr>
        <w:t>以上学历，畜牧、兽医、动物营养、繁殖育种、动物医学相关专业；</w:t>
      </w:r>
    </w:p>
    <w:p w:rsidR="004E5B97" w:rsidRDefault="004E5B97" w:rsidP="004E5B9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熟练掌握繁殖育种技术、疾病防治、动物医学专业基础理论知识；</w:t>
      </w:r>
    </w:p>
    <w:p w:rsidR="002F7421" w:rsidRDefault="004E5B97" w:rsidP="004E5B9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吃苦耐劳，热爱畜牧行业，务实创新，具备创业精神；</w:t>
      </w:r>
    </w:p>
    <w:p w:rsidR="004E5B97" w:rsidRPr="004E5B97" w:rsidRDefault="004E5B97" w:rsidP="004E5B9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color w:val="000000" w:themeColor="text1"/>
          <w:sz w:val="24"/>
          <w:szCs w:val="24"/>
        </w:rPr>
        <w:t>一定的英语听说读写能力；</w:t>
      </w:r>
    </w:p>
    <w:p w:rsidR="00B007ED" w:rsidRPr="002F7421" w:rsidRDefault="002F7421" w:rsidP="003F4EA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黑体" w:eastAsia="黑体" w:hAnsi="微软雅黑"/>
          <w:color w:val="000000" w:themeColor="text1"/>
          <w:sz w:val="24"/>
          <w:szCs w:val="24"/>
        </w:rPr>
      </w:pPr>
      <w:r>
        <w:rPr>
          <w:rFonts w:ascii="黑体" w:eastAsia="黑体" w:hAnsi="微软雅黑" w:hint="eastAsia"/>
          <w:sz w:val="24"/>
          <w:szCs w:val="24"/>
          <w:u w:val="single"/>
        </w:rPr>
        <w:t>工作地点：陕西省</w:t>
      </w:r>
    </w:p>
    <w:p w:rsidR="00CF7886" w:rsidRDefault="00CF7886" w:rsidP="003F4EA6">
      <w:pPr>
        <w:spacing w:line="360" w:lineRule="auto"/>
        <w:rPr>
          <w:rFonts w:ascii="黑体" w:eastAsia="黑体" w:hAnsi="微软雅黑"/>
          <w:color w:val="000000" w:themeColor="text1"/>
          <w:sz w:val="24"/>
          <w:szCs w:val="24"/>
        </w:rPr>
      </w:pPr>
    </w:p>
    <w:p w:rsidR="004E5B97" w:rsidRDefault="004E5B97" w:rsidP="003F4EA6">
      <w:pPr>
        <w:spacing w:line="360" w:lineRule="auto"/>
        <w:rPr>
          <w:rFonts w:ascii="黑体" w:eastAsia="黑体" w:hAnsi="微软雅黑"/>
          <w:color w:val="000000" w:themeColor="text1"/>
          <w:sz w:val="24"/>
          <w:szCs w:val="24"/>
        </w:rPr>
      </w:pPr>
    </w:p>
    <w:p w:rsidR="00CF7886" w:rsidRPr="00CF7886" w:rsidRDefault="00CF7886" w:rsidP="003F4EA6">
      <w:pPr>
        <w:spacing w:line="360" w:lineRule="auto"/>
        <w:rPr>
          <w:rFonts w:ascii="黑体" w:eastAsia="黑体" w:hAnsi="微软雅黑"/>
          <w:color w:val="000000" w:themeColor="text1"/>
          <w:sz w:val="24"/>
          <w:szCs w:val="24"/>
        </w:rPr>
      </w:pPr>
    </w:p>
    <w:p w:rsidR="005E492E" w:rsidRPr="00B2348E" w:rsidRDefault="00636ECD" w:rsidP="003F4EA6">
      <w:pPr>
        <w:pStyle w:val="Default"/>
        <w:spacing w:line="360" w:lineRule="auto"/>
        <w:ind w:firstLineChars="200" w:firstLine="480"/>
        <w:rPr>
          <w:rFonts w:ascii="黑体" w:eastAsia="黑体" w:hAnsi="微软雅黑"/>
        </w:rPr>
      </w:pPr>
      <w:r>
        <w:rPr>
          <w:rFonts w:ascii="黑体" w:eastAsia="黑体" w:hAnsi="微软雅黑" w:hint="eastAsia"/>
        </w:rPr>
        <w:t>如</w:t>
      </w:r>
      <w:r w:rsidR="005E492E" w:rsidRPr="00B2348E">
        <w:rPr>
          <w:rFonts w:ascii="黑体" w:eastAsia="黑体" w:hAnsi="微软雅黑" w:hint="eastAsia"/>
        </w:rPr>
        <w:t>您有兴趣与我们一起，致力于</w:t>
      </w:r>
      <w:r w:rsidR="008D3F20" w:rsidRPr="00B2348E">
        <w:rPr>
          <w:rFonts w:ascii="黑体" w:eastAsia="黑体" w:hAnsi="微软雅黑" w:hint="eastAsia"/>
        </w:rPr>
        <w:t>现代化大</w:t>
      </w:r>
      <w:r w:rsidR="005E492E" w:rsidRPr="00B2348E">
        <w:rPr>
          <w:rFonts w:ascii="黑体" w:eastAsia="黑体" w:hAnsi="微软雅黑" w:hint="eastAsia"/>
        </w:rPr>
        <w:t>农业</w:t>
      </w:r>
      <w:r w:rsidR="008D3F20" w:rsidRPr="00B2348E">
        <w:rPr>
          <w:rFonts w:ascii="黑体" w:eastAsia="黑体" w:hAnsi="微软雅黑" w:hint="eastAsia"/>
        </w:rPr>
        <w:t>领域</w:t>
      </w:r>
      <w:r w:rsidR="005E492E" w:rsidRPr="00B2348E">
        <w:rPr>
          <w:rFonts w:ascii="黑体" w:eastAsia="黑体" w:hAnsi="微软雅黑" w:hint="eastAsia"/>
        </w:rPr>
        <w:t>发展，欢迎您与我们联系！</w:t>
      </w:r>
    </w:p>
    <w:p w:rsidR="005E492E" w:rsidRPr="00B2348E" w:rsidRDefault="005E492E" w:rsidP="003F4EA6">
      <w:pPr>
        <w:pStyle w:val="Default"/>
        <w:spacing w:line="360" w:lineRule="auto"/>
        <w:ind w:firstLineChars="200" w:firstLine="480"/>
        <w:rPr>
          <w:rFonts w:ascii="黑体" w:eastAsia="黑体" w:hAnsi="微软雅黑"/>
        </w:rPr>
      </w:pPr>
    </w:p>
    <w:p w:rsidR="002F7421" w:rsidRDefault="002F7421" w:rsidP="003F4EA6">
      <w:pPr>
        <w:pStyle w:val="Default"/>
        <w:spacing w:line="360" w:lineRule="auto"/>
        <w:ind w:firstLineChars="200" w:firstLine="480"/>
        <w:rPr>
          <w:rFonts w:ascii="黑体" w:eastAsia="黑体" w:hAnsi="微软雅黑"/>
        </w:rPr>
      </w:pPr>
      <w:r>
        <w:rPr>
          <w:rFonts w:ascii="黑体" w:eastAsia="黑体" w:hAnsi="微软雅黑" w:hint="eastAsia"/>
        </w:rPr>
        <w:t>联系人：薛</w:t>
      </w:r>
      <w:r w:rsidR="005E492E" w:rsidRPr="00B2348E">
        <w:rPr>
          <w:rFonts w:ascii="黑体" w:eastAsia="黑体" w:hAnsi="微软雅黑" w:hint="eastAsia"/>
        </w:rPr>
        <w:t>女士</w:t>
      </w:r>
      <w:r>
        <w:rPr>
          <w:rFonts w:ascii="黑体" w:eastAsia="黑体" w:hAnsi="微软雅黑" w:hint="eastAsia"/>
        </w:rPr>
        <w:t xml:space="preserve">  029-62523803 </w:t>
      </w:r>
    </w:p>
    <w:p w:rsidR="005E492E" w:rsidRPr="00B2348E" w:rsidRDefault="005E492E" w:rsidP="003F4EA6">
      <w:pPr>
        <w:pStyle w:val="Default"/>
        <w:spacing w:line="360" w:lineRule="auto"/>
        <w:ind w:firstLineChars="200" w:firstLine="480"/>
        <w:rPr>
          <w:rFonts w:ascii="黑体" w:eastAsia="黑体" w:hAnsi="微软雅黑"/>
        </w:rPr>
      </w:pPr>
      <w:r w:rsidRPr="00B2348E">
        <w:rPr>
          <w:rFonts w:ascii="黑体" w:eastAsia="黑体" w:hAnsi="微软雅黑" w:hint="eastAsia"/>
        </w:rPr>
        <w:t>邮箱：</w:t>
      </w:r>
      <w:r w:rsidR="002F7421" w:rsidRPr="002F7421">
        <w:rPr>
          <w:rFonts w:ascii="黑体" w:eastAsia="黑体" w:hAnsi="微软雅黑" w:cstheme="minorBidi" w:hint="eastAsia"/>
          <w:color w:val="auto"/>
          <w:kern w:val="2"/>
          <w:u w:val="single"/>
        </w:rPr>
        <w:t>mini.xue@chinahaisheng.com</w:t>
      </w:r>
      <w:r w:rsidR="002F7421" w:rsidRPr="002F7421">
        <w:rPr>
          <w:rFonts w:ascii="黑体" w:eastAsia="黑体" w:hAnsi="微软雅黑" w:cstheme="minorBidi"/>
          <w:color w:val="auto"/>
          <w:kern w:val="2"/>
        </w:rPr>
        <w:t xml:space="preserve"> </w:t>
      </w:r>
    </w:p>
    <w:p w:rsidR="00576C70" w:rsidRDefault="00DA7A92" w:rsidP="002F7421">
      <w:pPr>
        <w:spacing w:line="360" w:lineRule="auto"/>
        <w:ind w:firstLineChars="200" w:firstLine="480"/>
        <w:rPr>
          <w:rFonts w:ascii="黑体" w:eastAsia="黑体" w:hAnsi="微软雅黑" w:hint="eastAsia"/>
          <w:sz w:val="24"/>
          <w:szCs w:val="24"/>
        </w:rPr>
      </w:pPr>
      <w:r>
        <w:rPr>
          <w:rFonts w:ascii="黑体" w:eastAsia="黑体" w:hAnsi="微软雅黑" w:hint="eastAsia"/>
          <w:sz w:val="24"/>
          <w:szCs w:val="24"/>
        </w:rPr>
        <w:t>集团公司地址：西安市航天大道神舟</w:t>
      </w:r>
      <w:r w:rsidR="005E492E" w:rsidRPr="00B2348E">
        <w:rPr>
          <w:rFonts w:ascii="黑体" w:eastAsia="黑体" w:hAnsi="微软雅黑" w:hint="eastAsia"/>
          <w:sz w:val="24"/>
          <w:szCs w:val="24"/>
        </w:rPr>
        <w:t>三路</w:t>
      </w:r>
      <w:proofErr w:type="gramStart"/>
      <w:r w:rsidR="005E492E" w:rsidRPr="00B2348E">
        <w:rPr>
          <w:rFonts w:ascii="黑体" w:eastAsia="黑体" w:hAnsi="微软雅黑" w:hint="eastAsia"/>
          <w:sz w:val="24"/>
          <w:szCs w:val="24"/>
        </w:rPr>
        <w:t>359号海升集团</w:t>
      </w:r>
      <w:proofErr w:type="gramEnd"/>
      <w:r w:rsidR="005E492E" w:rsidRPr="00B2348E">
        <w:rPr>
          <w:rFonts w:ascii="黑体" w:eastAsia="黑体" w:hAnsi="微软雅黑" w:hint="eastAsia"/>
          <w:sz w:val="24"/>
          <w:szCs w:val="24"/>
        </w:rPr>
        <w:t>园区</w:t>
      </w:r>
    </w:p>
    <w:p w:rsidR="00E12606" w:rsidRDefault="00E12606" w:rsidP="002F7421">
      <w:pPr>
        <w:spacing w:line="360" w:lineRule="auto"/>
        <w:ind w:firstLineChars="200" w:firstLine="480"/>
        <w:rPr>
          <w:rFonts w:ascii="黑体" w:eastAsia="黑体" w:hAnsi="微软雅黑" w:hint="eastAsia"/>
          <w:sz w:val="24"/>
          <w:szCs w:val="24"/>
        </w:rPr>
      </w:pPr>
    </w:p>
    <w:p w:rsidR="00E12606" w:rsidRPr="00E12606" w:rsidRDefault="00E12606" w:rsidP="00E12606">
      <w:pPr>
        <w:spacing w:line="360" w:lineRule="auto"/>
        <w:ind w:firstLineChars="200" w:firstLine="600"/>
        <w:rPr>
          <w:rFonts w:ascii="黑体" w:eastAsia="黑体" w:hAnsi="微软雅黑" w:hint="eastAsia"/>
          <w:sz w:val="30"/>
          <w:szCs w:val="30"/>
        </w:rPr>
      </w:pPr>
      <w:r>
        <w:rPr>
          <w:rFonts w:ascii="黑体" w:eastAsia="黑体" w:hAnsi="微软雅黑" w:hint="eastAsia"/>
          <w:sz w:val="30"/>
          <w:szCs w:val="30"/>
        </w:rPr>
        <w:t>陕西海升集团专场宣讲会</w:t>
      </w:r>
    </w:p>
    <w:p w:rsidR="00E12606" w:rsidRPr="00E12606" w:rsidRDefault="00E12606" w:rsidP="00E12606">
      <w:pPr>
        <w:spacing w:line="360" w:lineRule="auto"/>
        <w:ind w:firstLineChars="200" w:firstLine="600"/>
        <w:rPr>
          <w:rFonts w:ascii="黑体" w:eastAsia="黑体" w:hAnsi="微软雅黑" w:hint="eastAsia"/>
          <w:sz w:val="30"/>
          <w:szCs w:val="30"/>
        </w:rPr>
      </w:pPr>
      <w:r w:rsidRPr="00E12606">
        <w:rPr>
          <w:rFonts w:ascii="黑体" w:eastAsia="黑体" w:hAnsi="微软雅黑" w:hint="eastAsia"/>
          <w:sz w:val="30"/>
          <w:szCs w:val="30"/>
        </w:rPr>
        <w:t>时间：10月15日</w:t>
      </w:r>
      <w:r>
        <w:rPr>
          <w:rFonts w:ascii="黑体" w:eastAsia="黑体" w:hAnsi="微软雅黑" w:hint="eastAsia"/>
          <w:sz w:val="30"/>
          <w:szCs w:val="30"/>
        </w:rPr>
        <w:t>下午2时</w:t>
      </w:r>
    </w:p>
    <w:p w:rsidR="00E12606" w:rsidRPr="00E12606" w:rsidRDefault="00E12606" w:rsidP="00E12606">
      <w:pPr>
        <w:spacing w:line="360" w:lineRule="auto"/>
        <w:ind w:firstLineChars="200" w:firstLine="600"/>
        <w:rPr>
          <w:sz w:val="30"/>
          <w:szCs w:val="30"/>
        </w:rPr>
      </w:pPr>
      <w:r w:rsidRPr="00E12606">
        <w:rPr>
          <w:rFonts w:ascii="黑体" w:eastAsia="黑体" w:hAnsi="微软雅黑" w:hint="eastAsia"/>
          <w:sz w:val="30"/>
          <w:szCs w:val="30"/>
        </w:rPr>
        <w:t>地点：北京林业大学学研大厦A0204</w:t>
      </w:r>
      <w:bookmarkStart w:id="0" w:name="_GoBack"/>
      <w:bookmarkEnd w:id="0"/>
    </w:p>
    <w:sectPr w:rsidR="00E12606" w:rsidRPr="00E12606" w:rsidSect="00A96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83" w:rsidRDefault="00D87783" w:rsidP="005E492E">
      <w:r>
        <w:separator/>
      </w:r>
    </w:p>
  </w:endnote>
  <w:endnote w:type="continuationSeparator" w:id="0">
    <w:p w:rsidR="00D87783" w:rsidRDefault="00D87783" w:rsidP="005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DB" w:rsidRDefault="008F15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DB" w:rsidRDefault="008F15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DB" w:rsidRDefault="008F15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83" w:rsidRDefault="00D87783" w:rsidP="005E492E">
      <w:r>
        <w:separator/>
      </w:r>
    </w:p>
  </w:footnote>
  <w:footnote w:type="continuationSeparator" w:id="0">
    <w:p w:rsidR="00D87783" w:rsidRDefault="00D87783" w:rsidP="005E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DB" w:rsidRDefault="00D877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0016" o:spid="_x0000_s2053" type="#_x0000_t75" style="position:absolute;left:0;text-align:left;margin-left:0;margin-top:0;width:561pt;height:595.5pt;z-index:-251657216;mso-position-horizontal:center;mso-position-horizontal-relative:margin;mso-position-vertical:center;mso-position-vertical-relative:margin" o:allowincell="f">
          <v:imagedata r:id="rId1" o:title="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2E" w:rsidRDefault="00D87783" w:rsidP="005E492E">
    <w:pPr>
      <w:pStyle w:val="a3"/>
      <w:pBdr>
        <w:bottom w:val="single" w:sz="6" w:space="0" w:color="auto"/>
      </w:pBd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0017" o:spid="_x0000_s2054" type="#_x0000_t75" style="position:absolute;margin-left:0;margin-top:0;width:561pt;height:595.5pt;z-index:-251656192;mso-position-horizontal:center;mso-position-horizontal-relative:margin;mso-position-vertical:center;mso-position-vertical-relative:margin" o:allowincell="f">
          <v:imagedata r:id="rId1" o:title="H" gain="19661f" blacklevel="22938f"/>
          <w10:wrap anchorx="margin" anchory="margin"/>
        </v:shape>
      </w:pict>
    </w:r>
    <w:r w:rsidR="005E492E" w:rsidRPr="005E492E">
      <w:rPr>
        <w:noProof/>
      </w:rPr>
      <w:drawing>
        <wp:inline distT="0" distB="0" distL="0" distR="0">
          <wp:extent cx="1466850" cy="342900"/>
          <wp:effectExtent l="19050" t="0" r="0" b="0"/>
          <wp:docPr id="3" name="图片 2" descr="{1E28F676-ECD2-4B7B-A467-C7726109D1C6}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{1E28F676-ECD2-4B7B-A467-C7726109D1C6}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DB" w:rsidRDefault="00D877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0015" o:spid="_x0000_s2052" type="#_x0000_t75" style="position:absolute;left:0;text-align:left;margin-left:0;margin-top:0;width:561pt;height:595.5pt;z-index:-251658240;mso-position-horizontal:center;mso-position-horizontal-relative:margin;mso-position-vertical:center;mso-position-vertical-relative:margin" o:allowincell="f">
          <v:imagedata r:id="rId1" o:title="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0087"/>
    <w:multiLevelType w:val="hybridMultilevel"/>
    <w:tmpl w:val="C866800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2E"/>
    <w:rsid w:val="00067018"/>
    <w:rsid w:val="00091052"/>
    <w:rsid w:val="00261D8F"/>
    <w:rsid w:val="002641AE"/>
    <w:rsid w:val="002E20DA"/>
    <w:rsid w:val="002F7421"/>
    <w:rsid w:val="00387218"/>
    <w:rsid w:val="003B6BF0"/>
    <w:rsid w:val="003F4EA6"/>
    <w:rsid w:val="004253D3"/>
    <w:rsid w:val="0045712A"/>
    <w:rsid w:val="00485980"/>
    <w:rsid w:val="004E5B97"/>
    <w:rsid w:val="00507E8E"/>
    <w:rsid w:val="00576C70"/>
    <w:rsid w:val="005C39BF"/>
    <w:rsid w:val="005D4C83"/>
    <w:rsid w:val="005E2466"/>
    <w:rsid w:val="005E492E"/>
    <w:rsid w:val="00636ECD"/>
    <w:rsid w:val="006D1FBB"/>
    <w:rsid w:val="00717ACA"/>
    <w:rsid w:val="008D084B"/>
    <w:rsid w:val="008D3F20"/>
    <w:rsid w:val="008F15DB"/>
    <w:rsid w:val="009513F1"/>
    <w:rsid w:val="009F5775"/>
    <w:rsid w:val="00A96005"/>
    <w:rsid w:val="00B007ED"/>
    <w:rsid w:val="00B170D7"/>
    <w:rsid w:val="00B2348E"/>
    <w:rsid w:val="00B55ADB"/>
    <w:rsid w:val="00B83890"/>
    <w:rsid w:val="00BC3D75"/>
    <w:rsid w:val="00CB7757"/>
    <w:rsid w:val="00CF7886"/>
    <w:rsid w:val="00D36688"/>
    <w:rsid w:val="00D87783"/>
    <w:rsid w:val="00DA7A45"/>
    <w:rsid w:val="00DA7A92"/>
    <w:rsid w:val="00E12606"/>
    <w:rsid w:val="00E53E57"/>
    <w:rsid w:val="00E86177"/>
    <w:rsid w:val="00FA4AF0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9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92E"/>
    <w:rPr>
      <w:sz w:val="18"/>
      <w:szCs w:val="18"/>
    </w:rPr>
  </w:style>
  <w:style w:type="paragraph" w:customStyle="1" w:styleId="Default">
    <w:name w:val="Default"/>
    <w:rsid w:val="005E492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E49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92E"/>
    <w:rPr>
      <w:sz w:val="18"/>
      <w:szCs w:val="18"/>
    </w:rPr>
  </w:style>
  <w:style w:type="paragraph" w:styleId="a6">
    <w:name w:val="List Paragraph"/>
    <w:basedOn w:val="a"/>
    <w:uiPriority w:val="34"/>
    <w:qFormat/>
    <w:rsid w:val="005E4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9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92E"/>
    <w:rPr>
      <w:sz w:val="18"/>
      <w:szCs w:val="18"/>
    </w:rPr>
  </w:style>
  <w:style w:type="paragraph" w:customStyle="1" w:styleId="Default">
    <w:name w:val="Default"/>
    <w:rsid w:val="005E492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E49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92E"/>
    <w:rPr>
      <w:sz w:val="18"/>
      <w:szCs w:val="18"/>
    </w:rPr>
  </w:style>
  <w:style w:type="paragraph" w:styleId="a6">
    <w:name w:val="List Paragraph"/>
    <w:basedOn w:val="a"/>
    <w:uiPriority w:val="34"/>
    <w:qFormat/>
    <w:rsid w:val="005E4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7882-4533-42AE-96CA-7674E3EA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Mini</cp:lastModifiedBy>
  <cp:revision>8</cp:revision>
  <dcterms:created xsi:type="dcterms:W3CDTF">2015-09-16T05:48:00Z</dcterms:created>
  <dcterms:modified xsi:type="dcterms:W3CDTF">2015-09-25T07:21:00Z</dcterms:modified>
</cp:coreProperties>
</file>