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附件2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贵州大学农学院2024年研究生复试参考书目</w:t>
      </w:r>
    </w:p>
    <w:bookmarkEnd w:id="0"/>
    <w:tbl>
      <w:tblPr>
        <w:tblStyle w:val="5"/>
        <w:tblW w:w="14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945"/>
        <w:gridCol w:w="1605"/>
        <w:gridCol w:w="5544"/>
        <w:gridCol w:w="1080"/>
        <w:gridCol w:w="1470"/>
        <w:gridCol w:w="1095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二级学科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参考书目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同等学力加试科目1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1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参考书目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同等学力加试科目2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542" w:firstLineChars="300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参考书目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农学院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090100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作物栽培学</w:t>
            </w:r>
          </w:p>
        </w:tc>
        <w:tc>
          <w:tcPr>
            <w:tcW w:w="5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《作物栽培学》（第2版）</w:t>
            </w:r>
            <w:r>
              <w:rPr>
                <w:rFonts w:hint="eastAsia" w:eastAsia="仿宋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szCs w:val="21"/>
              </w:rPr>
              <w:t>主编：胡立勇、丁艳锋，高等教育出版社，2019</w:t>
            </w:r>
            <w:r>
              <w:rPr>
                <w:rFonts w:hint="eastAsia" w:eastAsia="仿宋" w:cs="Times New Roman"/>
                <w:szCs w:val="21"/>
                <w:lang w:val="en-US" w:eastAsia="zh-CN"/>
              </w:rPr>
              <w:t>.0</w:t>
            </w:r>
            <w:r>
              <w:rPr>
                <w:rFonts w:ascii="Times New Roman" w:hAnsi="Times New Roman" w:eastAsia="仿宋" w:cs="Times New Roman"/>
                <w:szCs w:val="21"/>
              </w:rPr>
              <w:t>7</w:t>
            </w:r>
            <w:r>
              <w:rPr>
                <w:rFonts w:hint="eastAsia" w:eastAsia="仿宋" w:cs="Times New Roman"/>
                <w:szCs w:val="21"/>
                <w:lang w:val="en-US" w:eastAsia="zh-CN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0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作物育种学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eastAsia="仿宋" w:cs="Times New Roman"/>
                <w:szCs w:val="21"/>
                <w:lang w:val="en-US" w:eastAsia="zh-CN"/>
              </w:rPr>
              <w:t>1.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《 作物育种学总论》（第三版），主编：张天真，中国农业出版社                  </w:t>
            </w:r>
          </w:p>
          <w:p>
            <w:pPr>
              <w:numPr>
                <w:ilvl w:val="0"/>
                <w:numId w:val="0"/>
              </w:numPr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eastAsia="仿宋" w:cs="Times New Roman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ascii="Times New Roman" w:hAnsi="Times New Roman" w:eastAsia="仿宋" w:cs="Times New Roman"/>
                <w:szCs w:val="21"/>
              </w:rPr>
              <w:t>《作物育种学各论》（第二版），主编：盖钧镒，中国农业出版社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农学院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090300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土壤学</w:t>
            </w:r>
          </w:p>
        </w:tc>
        <w:tc>
          <w:tcPr>
            <w:tcW w:w="5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1.《土壤农化分析》</w:t>
            </w:r>
            <w:r>
              <w:rPr>
                <w:rFonts w:hint="eastAsia" w:eastAsia="仿宋" w:cs="Times New Roman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" w:cs="Times New Roman"/>
                <w:szCs w:val="21"/>
              </w:rPr>
              <w:t>第三版</w:t>
            </w:r>
            <w:r>
              <w:rPr>
                <w:rFonts w:hint="eastAsia" w:eastAsia="仿宋" w:cs="Times New Roman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仿宋" w:cs="Times New Roman"/>
                <w:szCs w:val="21"/>
              </w:rPr>
              <w:t>，鲍士旦主编，中国农业出版社</w:t>
            </w:r>
          </w:p>
          <w:p>
            <w:pPr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2.《土壤学》，徐建明主编，中国农业出版社</w:t>
            </w:r>
            <w:r>
              <w:rPr>
                <w:rFonts w:hint="eastAsia" w:eastAsia="仿宋" w:cs="Times New Roman"/>
                <w:szCs w:val="21"/>
                <w:lang w:eastAsia="zh-CN"/>
              </w:rPr>
              <w:t>；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植物营养学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1.《土壤农化分析》</w:t>
            </w:r>
            <w:r>
              <w:rPr>
                <w:rFonts w:hint="eastAsia" w:eastAsia="仿宋" w:cs="Times New Roman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" w:cs="Times New Roman"/>
                <w:szCs w:val="21"/>
              </w:rPr>
              <w:t>第三版</w:t>
            </w:r>
            <w:r>
              <w:rPr>
                <w:rFonts w:hint="eastAsia" w:eastAsia="仿宋" w:cs="Times New Roman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仿宋" w:cs="Times New Roman"/>
                <w:szCs w:val="21"/>
              </w:rPr>
              <w:t>，鲍士旦主编，中国农业出版社</w:t>
            </w:r>
          </w:p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2.《植物营养学》</w:t>
            </w:r>
            <w:r>
              <w:rPr>
                <w:rFonts w:hint="eastAsia" w:eastAsia="仿宋" w:cs="Times New Roman"/>
                <w:szCs w:val="21"/>
                <w:lang w:val="en-US" w:eastAsia="zh-CN"/>
              </w:rPr>
              <w:t>张俊玲</w:t>
            </w:r>
            <w:r>
              <w:rPr>
                <w:rFonts w:ascii="Times New Roman" w:hAnsi="Times New Roman" w:eastAsia="仿宋" w:cs="Times New Roman"/>
                <w:szCs w:val="21"/>
              </w:rPr>
              <w:t>主编，中国农业大学出版社</w:t>
            </w:r>
            <w:r>
              <w:rPr>
                <w:rFonts w:hint="eastAsia" w:eastAsia="仿宋" w:cs="Times New Roman"/>
                <w:szCs w:val="21"/>
                <w:lang w:val="en-US" w:eastAsia="zh-CN"/>
              </w:rPr>
              <w:t xml:space="preserve"> 2021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农学院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090400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农业昆虫与害虫防治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1.《普通昆虫学</w:t>
            </w:r>
            <w:r>
              <w:rPr>
                <w:rFonts w:hint="eastAsia" w:eastAsia="仿宋" w:cs="Times New Roman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" w:cs="Times New Roman"/>
                <w:szCs w:val="21"/>
              </w:rPr>
              <w:t>第2版</w:t>
            </w:r>
            <w:r>
              <w:rPr>
                <w:rFonts w:hint="eastAsia" w:eastAsia="仿宋" w:cs="Times New Roman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》彩万志等主编，中国农业大学出版社         </w:t>
            </w:r>
          </w:p>
          <w:p>
            <w:pPr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 2.《农业昆虫学》李云瑞主编，中国农</w:t>
            </w:r>
            <w:r>
              <w:rPr>
                <w:rFonts w:hint="eastAsia" w:eastAsia="仿宋" w:cs="Times New Roman"/>
                <w:szCs w:val="21"/>
                <w:lang w:eastAsia="zh-CN"/>
              </w:rPr>
              <w:t>业出版社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0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  <w:p>
            <w:pPr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植物病理学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1.《普通植物病理学（第5版）》许志刚、胡白石主编，高等教育出版社</w:t>
            </w:r>
          </w:p>
          <w:p>
            <w:pPr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2.《农业植物病理学（第五版）》高学文 , 陈孝仁主编，中国农业出版社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0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农产品质量安全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《植物化学保护学（第五版）》徐汉虹主编，中国农业出版社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农学院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090200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果树学</w:t>
            </w:r>
          </w:p>
        </w:tc>
        <w:tc>
          <w:tcPr>
            <w:tcW w:w="5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eastAsia" w:ascii="Times New Roman" w:hAnsi="Times New Roman" w:eastAsia="仿宋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1.《果树栽培学总论》郗荣庭主编，中国农业出版社，2001年版</w:t>
            </w:r>
          </w:p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2.《果树育种学》沈德绪主编，中国农业出版社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2005年版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蔬菜学</w:t>
            </w:r>
          </w:p>
        </w:tc>
        <w:tc>
          <w:tcPr>
            <w:tcW w:w="5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ascii="Times New Roman" w:hAnsi="Times New Roman" w:eastAsia="仿宋" w:cs="Times New Roman"/>
                <w:szCs w:val="21"/>
              </w:rPr>
              <w:t>《蔬菜栽培学总论》，程智慧主编，科学出版社，第二版，2019.11</w:t>
            </w: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ascii="Times New Roman" w:hAnsi="Times New Roman" w:eastAsia="仿宋" w:cs="Times New Roman"/>
                <w:szCs w:val="21"/>
              </w:rPr>
              <w:t>《蔬菜育种学》，王小佳 主编，中国农业出版社，2009.1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071002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动物学</w:t>
            </w:r>
          </w:p>
        </w:tc>
        <w:tc>
          <w:tcPr>
            <w:tcW w:w="5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《普通昆虫学</w:t>
            </w:r>
            <w:r>
              <w:rPr>
                <w:rFonts w:hint="eastAsia" w:eastAsia="仿宋" w:cs="Times New Roman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" w:cs="Times New Roman"/>
                <w:szCs w:val="21"/>
              </w:rPr>
              <w:t>第2版</w:t>
            </w:r>
            <w:r>
              <w:rPr>
                <w:rFonts w:hint="eastAsia" w:eastAsia="仿宋" w:cs="Times New Roman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仿宋" w:cs="Times New Roman"/>
                <w:szCs w:val="21"/>
              </w:rPr>
              <w:t>》彩万志等主编，中国农业大学出版社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 xml:space="preserve">095131 </w:t>
            </w:r>
          </w:p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095132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 xml:space="preserve">资源利用与植物保护   </w:t>
            </w:r>
          </w:p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农艺与种业</w:t>
            </w:r>
          </w:p>
        </w:tc>
        <w:tc>
          <w:tcPr>
            <w:tcW w:w="5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ascii="Times New Roman" w:hAnsi="Times New Roman" w:eastAsia="仿宋" w:cs="Times New Roman"/>
                <w:szCs w:val="21"/>
              </w:rPr>
              <w:t>《农业生态学</w:t>
            </w:r>
            <w:r>
              <w:rPr>
                <w:rFonts w:hint="eastAsia" w:eastAsia="仿宋" w:cs="Times New Roman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" w:cs="Times New Roman"/>
                <w:szCs w:val="21"/>
              </w:rPr>
              <w:t>第三版</w:t>
            </w:r>
            <w:r>
              <w:rPr>
                <w:rFonts w:hint="eastAsia" w:eastAsia="仿宋" w:cs="Times New Roman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仿宋" w:cs="Times New Roman"/>
                <w:szCs w:val="21"/>
              </w:rPr>
              <w:t>》，陈阜</w:t>
            </w:r>
            <w:r>
              <w:rPr>
                <w:rFonts w:hint="eastAsia" w:eastAsia="仿宋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仿宋" w:cs="Times New Roman"/>
                <w:szCs w:val="21"/>
              </w:rPr>
              <w:t>隋鹏主编</w:t>
            </w:r>
            <w:r>
              <w:rPr>
                <w:rFonts w:hint="eastAsia" w:eastAsia="仿宋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szCs w:val="21"/>
              </w:rPr>
              <w:t>中国农业大学出版社，2019.01</w:t>
            </w:r>
            <w:r>
              <w:rPr>
                <w:rFonts w:hint="eastAsia" w:eastAsia="仿宋" w:cs="Times New Roman"/>
                <w:szCs w:val="21"/>
                <w:lang w:val="en-US" w:eastAsia="zh-CN"/>
              </w:rPr>
              <w:t>.</w:t>
            </w: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ascii="Times New Roman" w:hAnsi="Times New Roman" w:eastAsia="仿宋" w:cs="Times New Roman"/>
                <w:szCs w:val="21"/>
              </w:rPr>
              <w:t>《生态学</w:t>
            </w:r>
            <w:r>
              <w:rPr>
                <w:rFonts w:hint="eastAsia" w:eastAsia="仿宋" w:cs="Times New Roman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" w:cs="Times New Roman"/>
                <w:szCs w:val="21"/>
              </w:rPr>
              <w:t>第三版</w:t>
            </w:r>
            <w:r>
              <w:rPr>
                <w:rFonts w:hint="eastAsia" w:eastAsia="仿宋" w:cs="Times New Roman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仿宋" w:cs="Times New Roman"/>
                <w:szCs w:val="21"/>
              </w:rPr>
              <w:t>》，杨持主编，高等教育出版社，2014.01.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园艺植物育种学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《园艺植物育种学总论》</w:t>
            </w:r>
            <w:r>
              <w:rPr>
                <w:rFonts w:hint="eastAsia" w:eastAsia="仿宋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第2版</w:t>
            </w:r>
            <w:r>
              <w:rPr>
                <w:rFonts w:hint="eastAsia" w:eastAsia="仿宋" w:cs="Times New Roman"/>
                <w:kern w:val="0"/>
                <w:szCs w:val="21"/>
                <w:lang w:eastAsia="zh-CN"/>
              </w:rPr>
              <w:t>），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景士西主编</w:t>
            </w:r>
            <w:r>
              <w:rPr>
                <w:rFonts w:hint="eastAsia" w:eastAsia="仿宋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 xml:space="preserve">中国农业出版社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园艺植物栽培学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《园艺植物栽培学》</w:t>
            </w:r>
            <w:r>
              <w:rPr>
                <w:rFonts w:hint="eastAsia" w:eastAsia="仿宋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李光晨主编，中国农业大学出版社，2001年出版</w:t>
            </w:r>
          </w:p>
        </w:tc>
      </w:tr>
    </w:tbl>
    <w:p>
      <w:pPr>
        <w:ind w:firstLine="0" w:firstLineChars="0"/>
        <w:rPr>
          <w:rFonts w:ascii="Times New Roman" w:hAnsi="Times New Roman" w:eastAsia="宋体" w:cs="Times New Roman"/>
          <w:szCs w:val="24"/>
        </w:rPr>
      </w:pPr>
    </w:p>
    <w:p/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zUxZWQ2ZWNmOTM0ZjQ4YmQ1MGI4Y2E4YmZhY2MifQ=="/>
  </w:docVars>
  <w:rsids>
    <w:rsidRoot w:val="21532F29"/>
    <w:rsid w:val="016417A4"/>
    <w:rsid w:val="03982F12"/>
    <w:rsid w:val="0B9714A8"/>
    <w:rsid w:val="17FD5A9D"/>
    <w:rsid w:val="21532F29"/>
    <w:rsid w:val="264B3A73"/>
    <w:rsid w:val="2A1945DA"/>
    <w:rsid w:val="2FCE175A"/>
    <w:rsid w:val="323D3746"/>
    <w:rsid w:val="33184902"/>
    <w:rsid w:val="37685886"/>
    <w:rsid w:val="388D24C7"/>
    <w:rsid w:val="4F2D41CF"/>
    <w:rsid w:val="53591A10"/>
    <w:rsid w:val="53C62500"/>
    <w:rsid w:val="6DCF5F69"/>
    <w:rsid w:val="6EFE67F3"/>
    <w:rsid w:val="74BC6591"/>
    <w:rsid w:val="7D7A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autoRedefine/>
    <w:qFormat/>
    <w:uiPriority w:val="99"/>
    <w:rPr>
      <w:rFonts w:cs="Times New Roman"/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2024-03-19T01:39:00Z</dcterms:created>
  <dc:creator>叶馨</dc:creator>
  <cp:lastModifiedBy>路~~</cp:lastModifiedBy>
  <cp:lastPrinted>2024-03-26T03:21:00Z</cp:lastPrinted>
  <dcterms:modified xsi:type="dcterms:W3CDTF">2024-03-26T09:51:44Z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32DA8311B9E24364BAE829D5796638B1_13</vt:lpwstr>
  </property>
</Properties>
</file>