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796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8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8"/>
        </w:rPr>
        <w:t>农学院推荐202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8"/>
          <w:lang w:val="en-US" w:eastAsia="zh-CN"/>
        </w:rPr>
        <w:t>7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8"/>
        </w:rPr>
        <w:t>届“植物保护大北农创新班”优秀应届毕业生免试攻读硕士研究生实施细则</w:t>
      </w:r>
    </w:p>
    <w:p w14:paraId="03E60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2D22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根据贵大发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〔202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〕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号《贵州大学关于推荐202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bidi="ar"/>
        </w:rPr>
        <w:t>届优秀应届本科毕业生免试攻读硕士学位研究生的通知》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文件精神，为加大贵州大学拔尖创新人才选拔力度，激励我院学生勤奋学习、积极创新、全面发展，结合我院实际，现将我院推荐202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届“</w:t>
      </w:r>
      <w:bookmarkStart w:id="0" w:name="_Hlk176441957"/>
      <w:r>
        <w:rPr>
          <w:rFonts w:hint="default" w:ascii="Times New Roman" w:hAnsi="Times New Roman" w:eastAsia="仿宋_GB2312" w:cs="Times New Roman"/>
          <w:sz w:val="32"/>
          <w:szCs w:val="32"/>
        </w:rPr>
        <w:t>植物保护大北农创新班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”优秀应</w:t>
      </w:r>
      <w:bookmarkStart w:id="1" w:name="_GoBack"/>
      <w:bookmarkEnd w:id="1"/>
      <w:r>
        <w:rPr>
          <w:rFonts w:hint="default" w:ascii="Times New Roman" w:hAnsi="Times New Roman" w:eastAsia="仿宋_GB2312" w:cs="Times New Roman"/>
          <w:sz w:val="32"/>
          <w:szCs w:val="32"/>
        </w:rPr>
        <w:t>届毕业生免试攻读硕士研究生工作有关事项通知如下：</w:t>
      </w:r>
    </w:p>
    <w:p w14:paraId="0DEFC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申请条件</w:t>
      </w:r>
    </w:p>
    <w:p w14:paraId="0AB9F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遴选范围为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植物保护大北农创新班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届应届毕业生，并且满足以下条件：</w:t>
      </w:r>
    </w:p>
    <w:p w14:paraId="2FB0105B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政治表现好、思想品德好、勤学上进、遵纪守法，无违法违纪行为。</w:t>
      </w:r>
    </w:p>
    <w:p w14:paraId="646BE179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诚实守信，学风端正，无任何考试作弊和学术不端行为。</w:t>
      </w:r>
    </w:p>
    <w:p w14:paraId="362B0B0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学习成绩优秀，绩点成绩在本班排名前80%。学术兴趣浓厚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有较强的创新意识和创新能力。</w:t>
      </w:r>
    </w:p>
    <w:p w14:paraId="470BB09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绩点分数为大一入学以来的平均学分绩点与绩点积分的总和。平均学分绩点按照“学分加权平均成绩（以教务系统正考成绩计算）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绩点积分按附表1计算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4BB4A9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全国大学英语考试CET4成绩达到425分及以上。</w:t>
      </w:r>
    </w:p>
    <w:p w14:paraId="6F500F1E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身体健康，体育成绩合格。</w:t>
      </w:r>
    </w:p>
    <w:p w14:paraId="4B751AFA">
      <w:pPr>
        <w:pStyle w:val="11"/>
        <w:spacing w:line="360" w:lineRule="auto"/>
        <w:ind w:left="842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</w:p>
    <w:p w14:paraId="0480FF41">
      <w:pPr>
        <w:pStyle w:val="11"/>
        <w:spacing w:line="360" w:lineRule="auto"/>
        <w:ind w:left="842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附表1</w:t>
      </w:r>
    </w:p>
    <w:p w14:paraId="63CD143D">
      <w:pPr>
        <w:spacing w:line="360" w:lineRule="auto"/>
        <w:ind w:firstLine="723" w:firstLineChars="200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绩点积分表</w:t>
      </w:r>
    </w:p>
    <w:tbl>
      <w:tblPr>
        <w:tblStyle w:val="6"/>
        <w:tblW w:w="85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8"/>
        <w:gridCol w:w="6826"/>
      </w:tblGrid>
      <w:tr w14:paraId="2A6E3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708" w:type="dxa"/>
          </w:tcPr>
          <w:p w14:paraId="4D8E4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积分内容</w:t>
            </w:r>
          </w:p>
        </w:tc>
        <w:tc>
          <w:tcPr>
            <w:tcW w:w="6826" w:type="dxa"/>
          </w:tcPr>
          <w:p w14:paraId="66642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2" w:firstLineChars="20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  <w:t>绩点积分明细</w:t>
            </w:r>
          </w:p>
        </w:tc>
      </w:tr>
      <w:tr w14:paraId="257A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708" w:type="dxa"/>
            <w:vAlign w:val="center"/>
          </w:tcPr>
          <w:p w14:paraId="43DB7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英语水平</w:t>
            </w:r>
          </w:p>
        </w:tc>
        <w:tc>
          <w:tcPr>
            <w:tcW w:w="6826" w:type="dxa"/>
          </w:tcPr>
          <w:p w14:paraId="54DFB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全国大学英语CET6成绩达到425分以上，记0.2绩点；雅思成绩达到6.0以上或托福成绩90分以上，记0.2绩点。</w:t>
            </w:r>
          </w:p>
        </w:tc>
      </w:tr>
      <w:tr w14:paraId="23954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6178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论文发表</w:t>
            </w:r>
          </w:p>
        </w:tc>
        <w:tc>
          <w:tcPr>
            <w:tcW w:w="6826" w:type="dxa"/>
          </w:tcPr>
          <w:p w14:paraId="4549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发表SCI文章，第一作者记0.2绩点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中科院一区论文的第二作者记0.1绩点。发表中文核心期刊文章，第一作者记0.05绩点（山地农业学报文章只等同一篇核心期刊文章）。</w:t>
            </w:r>
          </w:p>
        </w:tc>
      </w:tr>
      <w:tr w14:paraId="35B4F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30B37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专利授权</w:t>
            </w:r>
          </w:p>
        </w:tc>
        <w:tc>
          <w:tcPr>
            <w:tcW w:w="6826" w:type="dxa"/>
          </w:tcPr>
          <w:p w14:paraId="6A78D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获得发明专利，第一、第二发明人（导师为第一发明人）分别记0.2绩点。</w:t>
            </w:r>
          </w:p>
          <w:p w14:paraId="262D5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获得实用新型专利，第一、第二发明人（导师为第一发明人）记0.05绩点。</w:t>
            </w:r>
          </w:p>
        </w:tc>
      </w:tr>
      <w:tr w14:paraId="6D9A7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7ADB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学科竞赛</w:t>
            </w:r>
          </w:p>
        </w:tc>
        <w:tc>
          <w:tcPr>
            <w:tcW w:w="6826" w:type="dxa"/>
          </w:tcPr>
          <w:p w14:paraId="1F408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参与国家级竞赛并获奖，按排名第一、二、三分别记0.2,0.05,0.01绩点。</w:t>
            </w:r>
          </w:p>
          <w:p w14:paraId="6EC2E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参与省级竞赛并获奖，排名第一记0.1绩点。</w:t>
            </w:r>
          </w:p>
          <w:p w14:paraId="18C8E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参与校级竞赛并获奖，排名第一记0.05绩点。</w:t>
            </w:r>
          </w:p>
        </w:tc>
      </w:tr>
      <w:tr w14:paraId="12437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5A9E3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SRT、创新创业项目</w:t>
            </w:r>
          </w:p>
        </w:tc>
        <w:tc>
          <w:tcPr>
            <w:tcW w:w="6826" w:type="dxa"/>
          </w:tcPr>
          <w:p w14:paraId="7163E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参与国家级项目，按排名第一、二、三分别记0.2,0.05,0.01绩点。</w:t>
            </w:r>
          </w:p>
          <w:p w14:paraId="0EF8A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主持省级项目记0.1绩点。</w:t>
            </w:r>
          </w:p>
          <w:p w14:paraId="69EF0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主持校级项目记0.05绩点。</w:t>
            </w:r>
          </w:p>
        </w:tc>
      </w:tr>
      <w:tr w14:paraId="749A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8" w:type="dxa"/>
            <w:vAlign w:val="center"/>
          </w:tcPr>
          <w:p w14:paraId="33B9C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体育竞赛</w:t>
            </w:r>
          </w:p>
        </w:tc>
        <w:tc>
          <w:tcPr>
            <w:tcW w:w="6826" w:type="dxa"/>
          </w:tcPr>
          <w:p w14:paraId="7CAD6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体育竞赛：参加由省级及以上政府、教育部门或体育部门主办的综合性体育赛事（如少数民族传统体育运动会、大学生运动会等）。</w:t>
            </w:r>
          </w:p>
          <w:p w14:paraId="4CC5A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个人赛：参加并获得国家级奖项，一等奖记0.3绩点，二等奖记0.2绩点，三等奖记0.1绩点。</w:t>
            </w:r>
          </w:p>
          <w:p w14:paraId="21B4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参加并获得省级奖项，一等奖记0.1绩点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二等奖记0.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05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绩点，三等奖记0.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02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绩点。</w:t>
            </w:r>
          </w:p>
          <w:p w14:paraId="4ADB9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团体赛：</w:t>
            </w:r>
          </w:p>
          <w:p w14:paraId="3ECB7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参加并获得国家级奖项（不分等级、不分排名），每位参赛成员记0.2绩点。</w:t>
            </w:r>
          </w:p>
          <w:p w14:paraId="6BA7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参加并获得省级奖项（不分等级、不分排名），每位参赛成员记0.1绩点。</w:t>
            </w:r>
          </w:p>
        </w:tc>
      </w:tr>
    </w:tbl>
    <w:p w14:paraId="3A7BBACC">
      <w:pPr>
        <w:rPr>
          <w:rFonts w:hint="default" w:ascii="Times New Roman" w:hAnsi="Times New Roman" w:cs="Times New Roman"/>
          <w:color w:val="FF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58012D"/>
    <w:rsid w:val="348C21CF"/>
    <w:rsid w:val="44A54E8A"/>
    <w:rsid w:val="6D79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unhideWhenUsed/>
    <w:qFormat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bb635346-0bb5-43d8-b103-63306078ebc9</errorID>
      <errorWord>[2025]22号</errorWord>
      <group>L1_Knowledge</group>
      <groupName>知识性问题</groupName>
      <ability>L2_Knowledge</ability>
      <abilityName>其他知识</abilityName>
      <candidateList>
        <item>〔2025〕22号</item>
      </candidateList>
      <explain>发文字号格式错误。</explain>
      <paraID>52D227C6</paraID>
      <start>5</start>
      <end>14</end>
      <status>modified</status>
      <modifiedWord>〔2025〕22号</modifiedWord>
      <trackRevisions>false</trackRevisions>
    </reviewItem>
    <reviewItem>
      <errorID>bcb96627-4cdc-4028-8da7-4bab964e2a27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362B0B0E</paraID>
      <start>29</start>
      <end>31</end>
      <status>modified</status>
      <modifiedWord>，具</modifiedWord>
      <trackRevisions>false</trackRevisions>
    </reviewItem>
    <reviewItem>
      <errorID>88101325-5a7d-43a3-84a3-34b0b7a96dd4</errorID>
      <errorWord>“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470BB09F</paraID>
      <start>35</start>
      <end>36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b5dd31-fb79-43e8-ae76-6822f3253c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963</Words>
  <Characters>1071</Characters>
  <Lines>32</Lines>
  <Paragraphs>23</Paragraphs>
  <TotalTime>0</TotalTime>
  <ScaleCrop>false</ScaleCrop>
  <LinksUpToDate>false</LinksUpToDate>
  <CharactersWithSpaces>1071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2024-09-06T19:02:00Z</dcterms:created>
  <dc:creator>WIN-LIGANG</dc:creator>
  <cp:lastModifiedBy>路~~</cp:lastModifiedBy>
  <cp:lastPrinted>2024-09-06T19:08:00Z</cp:lastPrinted>
  <dcterms:modified xsi:type="dcterms:W3CDTF">2026-09-02T03:23:16Z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B5CCBAEBD17A4AA4BF21A091E9326129_13</vt:lpwstr>
  </property>
  <property fmtid="{D5CDD505-2E9C-101B-9397-08002B2CF9AE}" pid="4" name="KSOTemplateDocerSaveRecord">
    <vt:lpwstr>eyJoZGlkIjoiMTQ4MzUxZWQ2ZWNmOTM0ZjQ4YmQ1MGI4Y2E4YmZhY2MiLCJ1c2VySWQiOiIyNDA3MzM3MjEifQ==</vt:lpwstr>
  </property>
</Properties>
</file>